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BE9F" w14:textId="77777777" w:rsidR="00112E14" w:rsidRDefault="00255368" w:rsidP="00255368">
      <w:pPr>
        <w:jc w:val="center"/>
      </w:pPr>
      <w:r>
        <w:t>KSA Reflection</w:t>
      </w:r>
    </w:p>
    <w:p w14:paraId="1020BD1F" w14:textId="77777777" w:rsidR="00255368" w:rsidRPr="00255368" w:rsidRDefault="00255368" w:rsidP="0025536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</w:t>
      </w:r>
      <w:r w:rsidRPr="00255368">
        <w:rPr>
          <w:rFonts w:ascii="Times New Roman" w:eastAsia="Times New Roman" w:hAnsi="Times New Roman" w:cs="Times New Roman"/>
          <w:i/>
        </w:rPr>
        <w:t xml:space="preserve">he importance of guiding their actions with a personal, overall vision of the purpose of teaching. They are able to communicate their vision, including how it has changed as a result of new knowledge, understanding and experience; </w:t>
      </w:r>
    </w:p>
    <w:p w14:paraId="5303FC31" w14:textId="0B09B592" w:rsidR="00255368" w:rsidRDefault="00255368" w:rsidP="00255368"/>
    <w:p w14:paraId="5AEECAE7" w14:textId="63D3956B" w:rsidR="00255368" w:rsidRDefault="00F53D43" w:rsidP="0067427F">
      <w:pPr>
        <w:spacing w:line="276" w:lineRule="auto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8A51D93" wp14:editId="436BA000">
            <wp:simplePos x="0" y="0"/>
            <wp:positionH relativeFrom="column">
              <wp:posOffset>3588385</wp:posOffset>
            </wp:positionH>
            <wp:positionV relativeFrom="paragraph">
              <wp:posOffset>1041400</wp:posOffset>
            </wp:positionV>
            <wp:extent cx="3219450" cy="4342130"/>
            <wp:effectExtent l="0" t="0" r="6350" b="1270"/>
            <wp:wrapTight wrapText="bothSides">
              <wp:wrapPolygon edited="0">
                <wp:start x="0" y="0"/>
                <wp:lineTo x="0" y="21480"/>
                <wp:lineTo x="21472" y="21480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04 at 8.33.0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E3D4FC3" wp14:editId="471814CB">
            <wp:simplePos x="0" y="0"/>
            <wp:positionH relativeFrom="column">
              <wp:posOffset>-634365</wp:posOffset>
            </wp:positionH>
            <wp:positionV relativeFrom="paragraph">
              <wp:posOffset>3990340</wp:posOffset>
            </wp:positionV>
            <wp:extent cx="4460875" cy="3338195"/>
            <wp:effectExtent l="0" t="0" r="9525" b="0"/>
            <wp:wrapTight wrapText="bothSides">
              <wp:wrapPolygon edited="0">
                <wp:start x="0" y="0"/>
                <wp:lineTo x="0" y="21366"/>
                <wp:lineTo x="21523" y="21366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04 at 8.31.32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9914" b="17347"/>
                    <a:stretch/>
                  </pic:blipFill>
                  <pic:spPr bwMode="auto">
                    <a:xfrm>
                      <a:off x="0" y="0"/>
                      <a:ext cx="4460875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680">
        <w:t xml:space="preserve">My mission in teaching has grown and changed over my time in school. I have revisited my teaching philosophy again this year and made changes to where I see fit. I understand the importance that my actions reflect my personal vision of teaching and learning. I demonstrate my knowledge of KSA P through the development and application of my teaching philosophy. </w:t>
      </w:r>
      <w:r w:rsidR="002951DE" w:rsidRPr="005768D1">
        <w:rPr>
          <w:i/>
          <w:color w:val="009193"/>
        </w:rPr>
        <w:t>As I reflect on my beliefs of teaching and student learning, I find my mission as a teacher is to foster students’ critical thinking skills, and to inspire enthusiasm for learning.</w:t>
      </w:r>
      <w:r w:rsidR="002951DE" w:rsidRPr="002951DE">
        <w:rPr>
          <w:i/>
        </w:rPr>
        <w:t xml:space="preserve"> </w:t>
      </w:r>
      <w:r w:rsidR="002951DE">
        <w:t>I have always had a vision of challenging students to think and question ideas and concepts brought up in class, but I wanted to find different and better ways to conduct questioning in my class. Within my professional inquiry project, I am searching for ways to better my questioning methods to enhance my students learning</w:t>
      </w:r>
      <w:r w:rsidR="00846DA7">
        <w:t xml:space="preserve"> and engagement within the class, furthermore,</w:t>
      </w:r>
      <w:r w:rsidR="002951DE">
        <w:t xml:space="preserve"> </w:t>
      </w:r>
      <w:r w:rsidR="00846DA7">
        <w:t xml:space="preserve">I hope to </w:t>
      </w:r>
      <w:r w:rsidR="002951DE">
        <w:t xml:space="preserve">inspire enthusiasm </w:t>
      </w:r>
      <w:r w:rsidR="00846DA7">
        <w:t>for learning</w:t>
      </w:r>
      <w:bookmarkStart w:id="0" w:name="_GoBack"/>
      <w:bookmarkEnd w:id="0"/>
      <w:r w:rsidR="00846DA7">
        <w:t>.</w:t>
      </w:r>
    </w:p>
    <w:p w14:paraId="43AA5C6B" w14:textId="4D7163BE" w:rsidR="0067427F" w:rsidRDefault="0067427F" w:rsidP="00786BDA">
      <w:pPr>
        <w:spacing w:line="360" w:lineRule="auto"/>
      </w:pPr>
    </w:p>
    <w:p w14:paraId="79A84C29" w14:textId="345543C4" w:rsidR="0067427F" w:rsidRPr="002951DE" w:rsidRDefault="0067427F" w:rsidP="00786BDA">
      <w:pPr>
        <w:spacing w:line="360" w:lineRule="auto"/>
        <w:rPr>
          <w:i/>
        </w:rPr>
      </w:pPr>
    </w:p>
    <w:sectPr w:rsidR="0067427F" w:rsidRPr="002951DE" w:rsidSect="00EF6F9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5C25" w14:textId="77777777" w:rsidR="006E5E3D" w:rsidRDefault="006E5E3D" w:rsidP="00255368">
      <w:r>
        <w:separator/>
      </w:r>
    </w:p>
  </w:endnote>
  <w:endnote w:type="continuationSeparator" w:id="0">
    <w:p w14:paraId="525B3A16" w14:textId="77777777" w:rsidR="006E5E3D" w:rsidRDefault="006E5E3D" w:rsidP="002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14BC" w14:textId="77777777" w:rsidR="006E5E3D" w:rsidRDefault="006E5E3D" w:rsidP="00255368">
      <w:r>
        <w:separator/>
      </w:r>
    </w:p>
  </w:footnote>
  <w:footnote w:type="continuationSeparator" w:id="0">
    <w:p w14:paraId="5F9138DA" w14:textId="77777777" w:rsidR="006E5E3D" w:rsidRDefault="006E5E3D" w:rsidP="00255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24B3" w14:textId="77777777" w:rsidR="00255368" w:rsidRDefault="00255368" w:rsidP="00255368">
    <w:pPr>
      <w:pStyle w:val="Header"/>
      <w:jc w:val="right"/>
    </w:pPr>
    <w:r>
      <w:t>Carly Hoar</w:t>
    </w:r>
  </w:p>
  <w:p w14:paraId="493A9DE0" w14:textId="77777777" w:rsidR="00255368" w:rsidRDefault="00255368" w:rsidP="00255368">
    <w:pPr>
      <w:pStyle w:val="Header"/>
      <w:jc w:val="right"/>
    </w:pPr>
    <w:r>
      <w:t>February 4</w:t>
    </w:r>
    <w:r w:rsidRPr="00255368">
      <w:rPr>
        <w:vertAlign w:val="superscript"/>
      </w:rPr>
      <w:t>th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8"/>
    <w:rsid w:val="00112E14"/>
    <w:rsid w:val="00255368"/>
    <w:rsid w:val="002951DE"/>
    <w:rsid w:val="005768D1"/>
    <w:rsid w:val="0067427F"/>
    <w:rsid w:val="006E5E3D"/>
    <w:rsid w:val="00786BDA"/>
    <w:rsid w:val="00846DA7"/>
    <w:rsid w:val="00ED6680"/>
    <w:rsid w:val="00EF6F98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34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68"/>
  </w:style>
  <w:style w:type="paragraph" w:styleId="Footer">
    <w:name w:val="footer"/>
    <w:basedOn w:val="Normal"/>
    <w:link w:val="FooterChar"/>
    <w:uiPriority w:val="99"/>
    <w:unhideWhenUsed/>
    <w:rsid w:val="00255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6</cp:revision>
  <dcterms:created xsi:type="dcterms:W3CDTF">2017-02-04T15:12:00Z</dcterms:created>
  <dcterms:modified xsi:type="dcterms:W3CDTF">2017-02-04T15:37:00Z</dcterms:modified>
</cp:coreProperties>
</file>